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9B64B2" w14:paraId="5E560979" w14:textId="77777777" w:rsidTr="00E575E9">
        <w:tc>
          <w:tcPr>
            <w:tcW w:w="4811" w:type="dxa"/>
          </w:tcPr>
          <w:p w14:paraId="1631AEC9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D81992F" w:rsidR="00E575E9" w:rsidRPr="0044507F" w:rsidRDefault="0044507F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44507F">
              <w:rPr>
                <w:rFonts w:ascii="Times New Roman" w:hAnsi="Times New Roman" w:cs="Times New Roman"/>
                <w:lang w:val="en-US"/>
              </w:rPr>
              <w:t>Expression profiles of mast cells and macrophages in the tumor microenvironment of colorectal cancer: rationale to find novel biomarkers</w:t>
            </w:r>
          </w:p>
        </w:tc>
      </w:tr>
      <w:tr w:rsidR="00E575E9" w:rsidRPr="0044507F" w14:paraId="56133CD6" w14:textId="77777777" w:rsidTr="00E575E9">
        <w:tc>
          <w:tcPr>
            <w:tcW w:w="4811" w:type="dxa"/>
          </w:tcPr>
          <w:p w14:paraId="25B65D58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06EB806C" w14:textId="77777777" w:rsidR="0044507F" w:rsidRPr="0044507F" w:rsidRDefault="00F52971" w:rsidP="0044507F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 xml:space="preserve">Prof. </w:t>
            </w:r>
            <w:r w:rsidR="0044507F" w:rsidRPr="0044507F">
              <w:rPr>
                <w:rFonts w:ascii="Times New Roman" w:hAnsi="Times New Roman" w:cs="Times New Roman"/>
              </w:rPr>
              <w:t xml:space="preserve">Silvia Di Agostino </w:t>
            </w:r>
          </w:p>
          <w:p w14:paraId="72C3A163" w14:textId="13AA58BF" w:rsidR="00F52971" w:rsidRPr="0044507F" w:rsidRDefault="002D786D" w:rsidP="0044507F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44507F" w14:paraId="456980E8" w14:textId="77777777" w:rsidTr="00E575E9">
        <w:tc>
          <w:tcPr>
            <w:tcW w:w="4811" w:type="dxa"/>
          </w:tcPr>
          <w:p w14:paraId="3B11D0E8" w14:textId="77777777" w:rsidR="00E575E9" w:rsidRPr="0044507F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44507F" w:rsidRDefault="00E575E9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44507F" w14:paraId="42DEAC66" w14:textId="77777777" w:rsidTr="00E575E9">
        <w:tc>
          <w:tcPr>
            <w:tcW w:w="4811" w:type="dxa"/>
          </w:tcPr>
          <w:p w14:paraId="7B831E0B" w14:textId="0D814304" w:rsidR="00E575E9" w:rsidRPr="0044507F" w:rsidRDefault="009B64B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F1E48B0" w:rsidR="00E575E9" w:rsidRPr="0044507F" w:rsidRDefault="00FB425F" w:rsidP="00BC61CD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STUDIO CLINICO - NUOVI BIOMARCATORI PER LA DIAGNOSI E IL FOLLOW-UP DI PATOLOGIE</w:t>
            </w:r>
          </w:p>
        </w:tc>
      </w:tr>
      <w:tr w:rsidR="00E575E9" w:rsidRPr="0044507F" w14:paraId="011C12E5" w14:textId="77777777" w:rsidTr="00E575E9">
        <w:tc>
          <w:tcPr>
            <w:tcW w:w="4811" w:type="dxa"/>
          </w:tcPr>
          <w:p w14:paraId="738899F2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AB16850" w:rsidR="00E575E9" w:rsidRPr="0044507F" w:rsidRDefault="0044507F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BIO/17</w:t>
            </w:r>
          </w:p>
        </w:tc>
      </w:tr>
      <w:tr w:rsidR="00E575E9" w:rsidRPr="0044507F" w14:paraId="449D4E9A" w14:textId="77777777" w:rsidTr="00E575E9">
        <w:tc>
          <w:tcPr>
            <w:tcW w:w="4811" w:type="dxa"/>
          </w:tcPr>
          <w:p w14:paraId="2D0D90B1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250F1071" w:rsidR="00E575E9" w:rsidRPr="0044507F" w:rsidRDefault="00E82DE9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44507F">
              <w:rPr>
                <w:rFonts w:ascii="Times New Roman" w:hAnsi="Times New Roman" w:cs="Times New Roman"/>
              </w:rPr>
              <w:t xml:space="preserve">Lo studio </w:t>
            </w:r>
            <w:r w:rsidR="0044507F" w:rsidRPr="0044507F">
              <w:rPr>
                <w:rFonts w:ascii="Times New Roman" w:hAnsi="Times New Roman" w:cs="Times New Roman"/>
              </w:rPr>
              <w:t>La neoangiogenesi e la linfangiogenesi sono due caratteristiche chiave del microambiente tumorale significativamente 7 associate con il decorso infausto di diversi tipi di cancro. Ipotesi e Obiettivi: Le cellule immunitarie nel TME rilasciano fattori angiogenici e linfangiogenici. In questo progetto si studieranno la presenza e la funzione di mastociti (MC) e macrofagi nel CRC che correlano queste cellule e i loro fattori rilasciati con la neo-angiogenesi e linfangiogenesi. Sui mirerà a valutare i seguenti obiettivi: 1) Identificazione delle firme geniche di MC e macrofagi isolati da tessuti di pazienti con tumore al colon-retto (CRC). 2) Valutazione del ruolo della matrice extracellulare nell'angiogenesi e linfangiogenesi mediata da MC e macrofagi attraverso saggi funzionali in vitro. 3) Validazione dei fattori pro-angiogenici e linfangiogenici in una coorte retrospettiva di tessuti e siero di pazienti con CRC.</w:t>
            </w:r>
          </w:p>
        </w:tc>
      </w:tr>
      <w:tr w:rsidR="00E575E9" w:rsidRPr="0044507F" w14:paraId="2DE8C91B" w14:textId="77777777" w:rsidTr="00E575E9">
        <w:tc>
          <w:tcPr>
            <w:tcW w:w="4811" w:type="dxa"/>
          </w:tcPr>
          <w:p w14:paraId="4BCD2391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4F9BAF7F" w:rsidR="00E575E9" w:rsidRPr="0044507F" w:rsidRDefault="0044507F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SI</w:t>
            </w:r>
          </w:p>
        </w:tc>
      </w:tr>
      <w:tr w:rsidR="0044507F" w:rsidRPr="0044507F" w14:paraId="5357ADFB" w14:textId="77777777" w:rsidTr="00E575E9">
        <w:tc>
          <w:tcPr>
            <w:tcW w:w="4811" w:type="dxa"/>
          </w:tcPr>
          <w:p w14:paraId="09D17A1C" w14:textId="06345EAE" w:rsidR="0044507F" w:rsidRPr="0044507F" w:rsidRDefault="0044507F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Finanziamento</w:t>
            </w:r>
          </w:p>
        </w:tc>
        <w:tc>
          <w:tcPr>
            <w:tcW w:w="4811" w:type="dxa"/>
          </w:tcPr>
          <w:p w14:paraId="44462DCB" w14:textId="49B0297C" w:rsidR="0044507F" w:rsidRPr="0044507F" w:rsidRDefault="0044507F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PROGETTI DI RICERCA DI RILEVANTE INTERESSE NAZIONALE – Bando 2022. Prot. 2022CMTZNH</w:t>
            </w:r>
          </w:p>
        </w:tc>
      </w:tr>
      <w:tr w:rsidR="00E575E9" w:rsidRPr="0044507F" w14:paraId="1BD305BF" w14:textId="77777777" w:rsidTr="00E575E9">
        <w:tc>
          <w:tcPr>
            <w:tcW w:w="4811" w:type="dxa"/>
          </w:tcPr>
          <w:p w14:paraId="5677EE65" w14:textId="3D4FE0CF" w:rsidR="00E575E9" w:rsidRPr="0044507F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44507F">
              <w:rPr>
                <w:rFonts w:ascii="Times New Roman" w:hAnsi="Times New Roman" w:cs="Times New Roman"/>
                <w:b/>
              </w:rPr>
              <w:t>/co</w:t>
            </w:r>
            <w:r w:rsidR="00647A07" w:rsidRPr="0044507F">
              <w:rPr>
                <w:rFonts w:ascii="Times New Roman" w:hAnsi="Times New Roman" w:cs="Times New Roman"/>
                <w:b/>
              </w:rPr>
              <w:t>l</w:t>
            </w:r>
            <w:r w:rsidR="00C530D3" w:rsidRPr="0044507F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5A33A15A" w:rsidR="00E575E9" w:rsidRPr="0044507F" w:rsidRDefault="0044507F" w:rsidP="008B60E8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Prof. Michele Ammendola MED/18</w:t>
            </w:r>
          </w:p>
        </w:tc>
      </w:tr>
      <w:tr w:rsidR="00E575E9" w:rsidRPr="0044507F" w14:paraId="417F2A02" w14:textId="77777777" w:rsidTr="00E575E9">
        <w:tc>
          <w:tcPr>
            <w:tcW w:w="4811" w:type="dxa"/>
          </w:tcPr>
          <w:p w14:paraId="09902AFC" w14:textId="77777777" w:rsidR="00E575E9" w:rsidRPr="004450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44507F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44507F" w:rsidRDefault="00E575E9">
            <w:pPr>
              <w:rPr>
                <w:rFonts w:ascii="Times New Roman" w:hAnsi="Times New Roman" w:cs="Times New Roman"/>
              </w:rPr>
            </w:pPr>
            <w:r w:rsidRPr="0044507F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6BBDD" w14:textId="77777777" w:rsidR="00F266A8" w:rsidRDefault="00F266A8" w:rsidP="004C6BFB">
      <w:r>
        <w:separator/>
      </w:r>
    </w:p>
  </w:endnote>
  <w:endnote w:type="continuationSeparator" w:id="0">
    <w:p w14:paraId="094B08C3" w14:textId="77777777" w:rsidR="00F266A8" w:rsidRDefault="00F266A8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D0A3" w14:textId="77777777" w:rsidR="00F266A8" w:rsidRDefault="00F266A8" w:rsidP="004C6BFB">
      <w:r>
        <w:separator/>
      </w:r>
    </w:p>
  </w:footnote>
  <w:footnote w:type="continuationSeparator" w:id="0">
    <w:p w14:paraId="3596653E" w14:textId="77777777" w:rsidR="00F266A8" w:rsidRDefault="00F266A8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95302"/>
    <w:rsid w:val="002B5881"/>
    <w:rsid w:val="002D786D"/>
    <w:rsid w:val="0044507F"/>
    <w:rsid w:val="004C6BFB"/>
    <w:rsid w:val="00647A07"/>
    <w:rsid w:val="006658E3"/>
    <w:rsid w:val="006B014A"/>
    <w:rsid w:val="0076607A"/>
    <w:rsid w:val="007D6FED"/>
    <w:rsid w:val="00804E8A"/>
    <w:rsid w:val="008B60E8"/>
    <w:rsid w:val="009B64B2"/>
    <w:rsid w:val="009F5F0D"/>
    <w:rsid w:val="00A439E9"/>
    <w:rsid w:val="00AF29A9"/>
    <w:rsid w:val="00BB7464"/>
    <w:rsid w:val="00BC61CD"/>
    <w:rsid w:val="00BD5578"/>
    <w:rsid w:val="00C530D3"/>
    <w:rsid w:val="00D96153"/>
    <w:rsid w:val="00E02D8F"/>
    <w:rsid w:val="00E575E9"/>
    <w:rsid w:val="00E82DE9"/>
    <w:rsid w:val="00EC4BD3"/>
    <w:rsid w:val="00F266A8"/>
    <w:rsid w:val="00F359E8"/>
    <w:rsid w:val="00F52971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2024-07-21T07:35:00Z</dcterms:created>
  <dcterms:modified xsi:type="dcterms:W3CDTF">2024-07-21T09:51:00Z</dcterms:modified>
</cp:coreProperties>
</file>